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43599389" w14:textId="6B98E128" w:rsidR="00F41375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41375">
        <w:rPr>
          <w:noProof/>
        </w:rPr>
        <w:t>1</w:t>
      </w:r>
      <w:r w:rsidR="00F41375">
        <w:rPr>
          <w:noProof/>
        </w:rPr>
        <w:tab/>
        <w:t>Assignment Overview</w:t>
      </w:r>
      <w:r w:rsidR="00F41375">
        <w:rPr>
          <w:noProof/>
        </w:rPr>
        <w:tab/>
      </w:r>
      <w:r w:rsidR="00F41375">
        <w:rPr>
          <w:noProof/>
        </w:rPr>
        <w:fldChar w:fldCharType="begin"/>
      </w:r>
      <w:r w:rsidR="00F41375">
        <w:rPr>
          <w:noProof/>
        </w:rPr>
        <w:instrText xml:space="preserve"> PAGEREF _Toc122022226 \h </w:instrText>
      </w:r>
      <w:r w:rsidR="00F41375">
        <w:rPr>
          <w:noProof/>
        </w:rPr>
      </w:r>
      <w:r w:rsidR="00F41375">
        <w:rPr>
          <w:noProof/>
        </w:rPr>
        <w:fldChar w:fldCharType="separate"/>
      </w:r>
      <w:r w:rsidR="00F41375">
        <w:rPr>
          <w:noProof/>
        </w:rPr>
        <w:t>3</w:t>
      </w:r>
      <w:r w:rsidR="00F41375">
        <w:rPr>
          <w:noProof/>
        </w:rPr>
        <w:fldChar w:fldCharType="end"/>
      </w:r>
    </w:p>
    <w:p w14:paraId="5E7DCFA6" w14:textId="202D3154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B940E31" w14:textId="19AF299F" w:rsidR="00F41375" w:rsidRDefault="00F41375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9F11D15" w14:textId="2343EC8D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1F579B5" w14:textId="3FE12B52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14AEEBE" w14:textId="2FB28AA3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2B5CEA2" w14:textId="60E263C0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53DA6F" w14:textId="53C4EDFF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7F6FEB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7F6FEB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141113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2022226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2022227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646B6143" w14:textId="4C24F74D" w:rsidR="00955DFE" w:rsidRDefault="00DD4F1B" w:rsidP="00911D5E">
      <w:r>
        <w:t>The geographical focus of this report i</w:t>
      </w:r>
      <w:r w:rsidR="00911D5E">
        <w:t>s</w:t>
      </w:r>
      <w:r>
        <w:t xml:space="preserve"> on th</w:t>
      </w:r>
      <w:r w:rsidR="00955DFE">
        <w:t>e fictious Happy Valley Ski Area. This document reproduces four maps with the following objectives;</w:t>
      </w:r>
    </w:p>
    <w:p w14:paraId="41301FC9" w14:textId="0ED4F936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1 – Mountain relief and key infrastructure.</w:t>
      </w:r>
    </w:p>
    <w:p w14:paraId="1B6956B9" w14:textId="36AB0605" w:rsidR="00955DFE" w:rsidRDefault="00955DFE" w:rsidP="00955DFE">
      <w:pPr>
        <w:pStyle w:val="ListParagraph"/>
        <w:numPr>
          <w:ilvl w:val="1"/>
          <w:numId w:val="21"/>
        </w:numPr>
      </w:pPr>
      <w:r>
        <w:t>Basic guidance for a tourist showing a colour coded view of the ski slop</w:t>
      </w:r>
      <w:r w:rsidR="002F25C6">
        <w:t>e</w:t>
      </w:r>
      <w:r>
        <w:t>s.</w:t>
      </w:r>
      <w:r w:rsidR="002F25C6">
        <w:t xml:space="preserve"> Vector layers have been augmented with data files containing piste grade information.</w:t>
      </w:r>
    </w:p>
    <w:p w14:paraId="0C39765A" w14:textId="67D182F6" w:rsidR="00955DFE" w:rsidRDefault="00955DFE" w:rsidP="00955DFE">
      <w:pPr>
        <w:pStyle w:val="ListParagraph"/>
        <w:numPr>
          <w:ilvl w:val="1"/>
          <w:numId w:val="21"/>
        </w:numPr>
      </w:pPr>
      <w:r>
        <w:t>The village areas is congested with hotels and car parks so an inset map, at a different scale, is included.</w:t>
      </w:r>
    </w:p>
    <w:p w14:paraId="6B9A0AFB" w14:textId="2668F4C4" w:rsidR="00955DFE" w:rsidRDefault="00955DFE" w:rsidP="00955DFE">
      <w:pPr>
        <w:pStyle w:val="ListParagraph"/>
        <w:numPr>
          <w:ilvl w:val="1"/>
          <w:numId w:val="21"/>
        </w:numPr>
      </w:pPr>
      <w:r>
        <w:t>Meteorological stations are marked a key landmarks</w:t>
      </w:r>
      <w:r w:rsidR="002F25C6">
        <w:t>, and their name labels have been emphasised</w:t>
      </w:r>
      <w:r>
        <w:t>.</w:t>
      </w:r>
    </w:p>
    <w:p w14:paraId="4D1E3F0A" w14:textId="71E4847B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Other facilities are marked with appropriate colour </w:t>
      </w:r>
      <w:proofErr w:type="spellStart"/>
      <w:r w:rsidR="002F25C6" w:rsidRPr="002F25C6">
        <w:rPr>
          <w:b/>
          <w:bCs/>
          <w:i/>
          <w:iCs/>
        </w:rPr>
        <w:t>svg</w:t>
      </w:r>
      <w:proofErr w:type="spellEnd"/>
      <w:r w:rsidR="002F25C6">
        <w:t xml:space="preserve"> </w:t>
      </w:r>
      <w:r>
        <w:t>icons on the map and legend.</w:t>
      </w:r>
    </w:p>
    <w:p w14:paraId="27507F61" w14:textId="48FAD8A4" w:rsidR="00955DFE" w:rsidRDefault="00955DFE" w:rsidP="00955DFE">
      <w:pPr>
        <w:pStyle w:val="ListParagraph"/>
        <w:ind w:left="1854"/>
      </w:pPr>
    </w:p>
    <w:p w14:paraId="5A55D9A7" w14:textId="453A86F4" w:rsidR="00605612" w:rsidRDefault="00605612" w:rsidP="00955DFE">
      <w:pPr>
        <w:pStyle w:val="ListParagraph"/>
        <w:ind w:left="1854"/>
      </w:pPr>
    </w:p>
    <w:p w14:paraId="7158212B" w14:textId="77777777" w:rsidR="00F41375" w:rsidRDefault="00F41375" w:rsidP="00955DFE">
      <w:pPr>
        <w:pStyle w:val="ListParagraph"/>
        <w:ind w:left="1854"/>
      </w:pPr>
    </w:p>
    <w:p w14:paraId="52D40D05" w14:textId="754A8599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2 – Estimated snow depth.</w:t>
      </w:r>
    </w:p>
    <w:p w14:paraId="46F43DF6" w14:textId="6B83E949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Taking the annual average snow depth recorded at each </w:t>
      </w:r>
      <w:r>
        <w:t>meteorological station</w:t>
      </w:r>
      <w:r>
        <w:t>, an interpolated estimate of snow fall across the ski region has been determined.</w:t>
      </w:r>
    </w:p>
    <w:p w14:paraId="250BEC37" w14:textId="5CFD695A" w:rsidR="00955DFE" w:rsidRDefault="00955DFE" w:rsidP="00955DFE">
      <w:pPr>
        <w:pStyle w:val="ListParagraph"/>
        <w:ind w:left="1854"/>
      </w:pPr>
    </w:p>
    <w:p w14:paraId="00BF8FEB" w14:textId="77777777" w:rsidR="00F41375" w:rsidRDefault="00F41375" w:rsidP="00955DFE">
      <w:pPr>
        <w:pStyle w:val="ListParagraph"/>
        <w:ind w:left="1854"/>
      </w:pPr>
    </w:p>
    <w:p w14:paraId="4E4BBC0D" w14:textId="77777777" w:rsidR="00605612" w:rsidRDefault="00605612" w:rsidP="00955DFE">
      <w:pPr>
        <w:pStyle w:val="ListParagraph"/>
        <w:ind w:left="1854"/>
      </w:pPr>
    </w:p>
    <w:p w14:paraId="2A9B3579" w14:textId="5571BC37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3 – Areas at risk of avalanche</w:t>
      </w:r>
    </w:p>
    <w:p w14:paraId="4BEB894D" w14:textId="77777777" w:rsidR="00103B23" w:rsidRDefault="00955DFE" w:rsidP="00605612">
      <w:pPr>
        <w:pStyle w:val="ListParagraph"/>
        <w:numPr>
          <w:ilvl w:val="1"/>
          <w:numId w:val="21"/>
        </w:numPr>
      </w:pPr>
      <w:r>
        <w:t>Based on the appropriate criteria of terrain slope, aspect, and vegetation, a shaded map has been created to assess avalanche risk.</w:t>
      </w:r>
    </w:p>
    <w:p w14:paraId="73DFD1CA" w14:textId="14073914" w:rsidR="00955DFE" w:rsidRDefault="00103B23" w:rsidP="00605612">
      <w:pPr>
        <w:pStyle w:val="ListParagraph"/>
        <w:numPr>
          <w:ilvl w:val="1"/>
          <w:numId w:val="21"/>
        </w:numPr>
      </w:pPr>
      <w:r>
        <w:t>A GIS model was built to classify slope and aspect vectors, and clip the required area based on the map vegetation later categories.</w:t>
      </w:r>
      <w:r w:rsidR="00955DFE">
        <w:t xml:space="preserve"> </w:t>
      </w:r>
    </w:p>
    <w:p w14:paraId="074E79B4" w14:textId="5320E509" w:rsidR="00955DFE" w:rsidRDefault="00955DFE" w:rsidP="00605612">
      <w:pPr>
        <w:pStyle w:val="ListParagraph"/>
        <w:numPr>
          <w:ilvl w:val="1"/>
          <w:numId w:val="21"/>
        </w:numPr>
      </w:pPr>
      <w:r>
        <w:t xml:space="preserve">The shaded </w:t>
      </w:r>
      <w:r w:rsidR="00605612" w:rsidRPr="00605612">
        <w:rPr>
          <w:b/>
          <w:bCs/>
          <w:i/>
          <w:iCs/>
          <w:color w:val="4F81BD" w:themeColor="accent1"/>
        </w:rPr>
        <w:t>BLUE</w:t>
      </w:r>
      <w:r w:rsidR="00605612" w:rsidRPr="00605612">
        <w:rPr>
          <w:color w:val="4F81BD" w:themeColor="accent1"/>
        </w:rPr>
        <w:t xml:space="preserve"> </w:t>
      </w:r>
      <w:r w:rsidR="00605612">
        <w:t>areas indicate the mountain locations that present the greatest risk of possible avalanche.</w:t>
      </w:r>
      <w:r>
        <w:t xml:space="preserve"> </w:t>
      </w:r>
    </w:p>
    <w:p w14:paraId="73545BFB" w14:textId="5000E544" w:rsidR="00605612" w:rsidRDefault="00605612" w:rsidP="00605612">
      <w:pPr>
        <w:pStyle w:val="ListParagraph"/>
        <w:ind w:left="1854"/>
      </w:pPr>
    </w:p>
    <w:p w14:paraId="4D6832B4" w14:textId="77777777" w:rsidR="00F41375" w:rsidRDefault="00F41375" w:rsidP="00605612">
      <w:pPr>
        <w:pStyle w:val="ListParagraph"/>
        <w:ind w:left="1854"/>
      </w:pPr>
    </w:p>
    <w:p w14:paraId="49FE931F" w14:textId="77777777" w:rsidR="00605612" w:rsidRDefault="00605612" w:rsidP="00605612">
      <w:pPr>
        <w:pStyle w:val="ListParagraph"/>
        <w:ind w:left="1854"/>
      </w:pPr>
    </w:p>
    <w:p w14:paraId="6B8B4AC9" w14:textId="0659965C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4 – Candidate locations for a new meteorological station.</w:t>
      </w:r>
    </w:p>
    <w:p w14:paraId="35EA09BC" w14:textId="3B0BA662" w:rsidR="00605612" w:rsidRDefault="00605612" w:rsidP="00605612">
      <w:pPr>
        <w:pStyle w:val="ListParagraph"/>
        <w:numPr>
          <w:ilvl w:val="1"/>
          <w:numId w:val="21"/>
        </w:numPr>
      </w:pPr>
      <w:r>
        <w:t xml:space="preserve">Also based on predefine criteria, a series of vectors have been subjected to a series of </w:t>
      </w:r>
      <w:r w:rsidRPr="00103B23">
        <w:rPr>
          <w:i/>
          <w:iCs/>
        </w:rPr>
        <w:t>Intersection</w:t>
      </w:r>
      <w:r>
        <w:t xml:space="preserve">, </w:t>
      </w:r>
      <w:r w:rsidRPr="00103B23">
        <w:rPr>
          <w:i/>
          <w:iCs/>
        </w:rPr>
        <w:t>Union</w:t>
      </w:r>
      <w:r>
        <w:t xml:space="preserve">, and </w:t>
      </w:r>
      <w:r w:rsidRPr="00103B23">
        <w:rPr>
          <w:i/>
          <w:iCs/>
        </w:rPr>
        <w:t>Difference</w:t>
      </w:r>
      <w:r>
        <w:t xml:space="preserve"> operations to isolate candidate locations for a new </w:t>
      </w:r>
      <w:r>
        <w:t>meteorological station</w:t>
      </w:r>
      <w:r>
        <w:t>.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2022228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2022229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477490E5" w:rsidR="00443ECA" w:rsidRDefault="00F63053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DE78BBD" wp14:editId="0A3DA360">
            <wp:extent cx="6005015" cy="7478395"/>
            <wp:effectExtent l="0" t="0" r="0" b="8255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23" cy="74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2022230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271F2896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2022231"/>
      <w:r>
        <w:lastRenderedPageBreak/>
        <w:t>HVSA – Avalanche Risk Analysis</w:t>
      </w:r>
      <w:bookmarkEnd w:id="11"/>
      <w:r>
        <w:t xml:space="preserve"> </w:t>
      </w:r>
    </w:p>
    <w:p w14:paraId="179B6482" w14:textId="60B894E9" w:rsidR="00B60E96" w:rsidRDefault="00515A2F" w:rsidP="00B60E96">
      <w:pPr>
        <w:tabs>
          <w:tab w:val="left" w:pos="9602"/>
        </w:tabs>
      </w:pPr>
      <w:r>
        <w:t>The map below indicates those areas in the Happy Valley Ski Area at greatest risk of potential valance. This is based on the following criteria;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291B8694" w:rsidR="00B60E96" w:rsidRDefault="00AC07D8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20069DA1" wp14:editId="53E1954D">
            <wp:extent cx="6018663" cy="7286934"/>
            <wp:effectExtent l="0" t="0" r="1270" b="9525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32" cy="7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2022232"/>
      <w:r>
        <w:lastRenderedPageBreak/>
        <w:t>HVSA – Potential Meteorological Station Locations</w:t>
      </w:r>
      <w:bookmarkEnd w:id="12"/>
      <w:r>
        <w:t xml:space="preserve"> </w:t>
      </w:r>
    </w:p>
    <w:p w14:paraId="4C98A376" w14:textId="304E56C8" w:rsidR="00342CC7" w:rsidRDefault="00342CC7" w:rsidP="00342CC7">
      <w:r>
        <w:t>The map below indicates those areas in the Happy Valley Ski Area that are candidate locations for a new Meteorological Station. This is based on the following criteria;</w:t>
      </w:r>
    </w:p>
    <w:p w14:paraId="00B1FEC2" w14:textId="69E004E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at least 5Km from an existing met station,</w:t>
      </w:r>
    </w:p>
    <w:p w14:paraId="6A2603CD" w14:textId="5BFBC95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within 3Km from any road or piste</w:t>
      </w:r>
    </w:p>
    <w:p w14:paraId="5BC020A1" w14:textId="5FE29516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in non-forested areas.</w:t>
      </w:r>
    </w:p>
    <w:p w14:paraId="1CA44ECE" w14:textId="316D35F9" w:rsidR="0007674A" w:rsidRPr="00D93A13" w:rsidRDefault="0037019C" w:rsidP="00FD6BEE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45BC6A79" wp14:editId="1F90AD39">
            <wp:extent cx="6005015" cy="7300595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908" cy="73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CF8D" w14:textId="060CD424" w:rsidR="0007674A" w:rsidRPr="00342CC7" w:rsidRDefault="00342CC7" w:rsidP="00342CC7">
      <w:pPr>
        <w:rPr>
          <w:b/>
          <w:bCs/>
          <w:i/>
          <w:iCs/>
        </w:rPr>
      </w:pPr>
      <w:r w:rsidRPr="00342CC7">
        <w:rPr>
          <w:b/>
          <w:bCs/>
          <w:i/>
          <w:iCs/>
        </w:rPr>
        <w:t>Figure – Candidate Locations for Meteorological Stations</w:t>
      </w:r>
      <w:r>
        <w:rPr>
          <w:b/>
          <w:bCs/>
          <w:i/>
          <w:iCs/>
        </w:rPr>
        <w:t xml:space="preserve"> </w:t>
      </w:r>
      <w:r w:rsidRPr="00342CC7">
        <w:rPr>
          <w:b/>
          <w:bCs/>
          <w:i/>
          <w:iCs/>
        </w:rPr>
        <w:t>in HVSA</w:t>
      </w:r>
    </w:p>
    <w:sectPr w:rsidR="0007674A" w:rsidRPr="00342CC7" w:rsidSect="00DD7DF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57374" w14:textId="77777777" w:rsidR="003F3732" w:rsidRDefault="003F3732">
      <w:r>
        <w:separator/>
      </w:r>
    </w:p>
  </w:endnote>
  <w:endnote w:type="continuationSeparator" w:id="0">
    <w:p w14:paraId="60FE3342" w14:textId="77777777" w:rsidR="003F3732" w:rsidRDefault="003F37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E61C3" w14:textId="77777777" w:rsidR="003F3732" w:rsidRDefault="003F3732">
      <w:r>
        <w:separator/>
      </w:r>
    </w:p>
  </w:footnote>
  <w:footnote w:type="continuationSeparator" w:id="0">
    <w:p w14:paraId="5FED5AAB" w14:textId="77777777" w:rsidR="003F3732" w:rsidRDefault="003F37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5171388"/>
    <w:multiLevelType w:val="hybridMultilevel"/>
    <w:tmpl w:val="D7E85C2E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9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8"/>
  </w:num>
  <w:num w:numId="2" w16cid:durableId="439960170">
    <w:abstractNumId w:val="15"/>
  </w:num>
  <w:num w:numId="3" w16cid:durableId="1060246228">
    <w:abstractNumId w:val="9"/>
  </w:num>
  <w:num w:numId="4" w16cid:durableId="421075693">
    <w:abstractNumId w:val="10"/>
  </w:num>
  <w:num w:numId="5" w16cid:durableId="525408228">
    <w:abstractNumId w:val="12"/>
  </w:num>
  <w:num w:numId="6" w16cid:durableId="837502934">
    <w:abstractNumId w:val="17"/>
  </w:num>
  <w:num w:numId="7" w16cid:durableId="1351179558">
    <w:abstractNumId w:val="5"/>
  </w:num>
  <w:num w:numId="8" w16cid:durableId="252133908">
    <w:abstractNumId w:val="16"/>
  </w:num>
  <w:num w:numId="9" w16cid:durableId="271599293">
    <w:abstractNumId w:val="11"/>
  </w:num>
  <w:num w:numId="10" w16cid:durableId="1165508879">
    <w:abstractNumId w:val="4"/>
  </w:num>
  <w:num w:numId="11" w16cid:durableId="1942495887">
    <w:abstractNumId w:val="18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7"/>
  </w:num>
  <w:num w:numId="15" w16cid:durableId="2095055457">
    <w:abstractNumId w:val="20"/>
  </w:num>
  <w:num w:numId="16" w16cid:durableId="1253858395">
    <w:abstractNumId w:val="14"/>
  </w:num>
  <w:num w:numId="17" w16cid:durableId="1695767084">
    <w:abstractNumId w:val="1"/>
  </w:num>
  <w:num w:numId="18" w16cid:durableId="184831357">
    <w:abstractNumId w:val="19"/>
  </w:num>
  <w:num w:numId="19" w16cid:durableId="1403986874">
    <w:abstractNumId w:val="0"/>
  </w:num>
  <w:num w:numId="20" w16cid:durableId="559364688">
    <w:abstractNumId w:val="13"/>
  </w:num>
  <w:num w:numId="21" w16cid:durableId="1797143009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3B23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7E2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5C6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2CC7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019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3732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612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DFE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3222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07D8"/>
    <w:rsid w:val="00AC1965"/>
    <w:rsid w:val="00AC1B88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09CB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3A13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4B69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085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1375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053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90E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D6BEE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header" Target="header6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footer" Target="footer5.xml"/><Relationship Id="rId30" Type="http://schemas.openxmlformats.org/officeDocument/2006/relationships/theme" Target="theme/theme1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641</Words>
  <Characters>3654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9</cp:revision>
  <cp:lastPrinted>2022-11-27T19:08:00Z</cp:lastPrinted>
  <dcterms:created xsi:type="dcterms:W3CDTF">2022-12-15T16:59:00Z</dcterms:created>
  <dcterms:modified xsi:type="dcterms:W3CDTF">2022-12-15T18:43:00Z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